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Default="002E4D4A" w:rsidP="00E05A32">
      <w:pPr>
        <w:jc w:val="center"/>
        <w:rPr>
          <w:sz w:val="36"/>
          <w:szCs w:val="40"/>
        </w:rPr>
      </w:pPr>
    </w:p>
    <w:p w:rsidR="002E4D4A" w:rsidRDefault="002E4D4A" w:rsidP="00E05A32">
      <w:pPr>
        <w:jc w:val="center"/>
        <w:rPr>
          <w:sz w:val="36"/>
          <w:szCs w:val="40"/>
        </w:rPr>
      </w:pPr>
    </w:p>
    <w:p w:rsidR="002E4D4A" w:rsidRDefault="002E4D4A" w:rsidP="00E05A32">
      <w:pPr>
        <w:jc w:val="center"/>
        <w:rPr>
          <w:sz w:val="36"/>
          <w:szCs w:val="40"/>
        </w:rPr>
      </w:pPr>
    </w:p>
    <w:p w:rsidR="002E4D4A" w:rsidRDefault="002E4D4A" w:rsidP="00E05A32">
      <w:pPr>
        <w:jc w:val="center"/>
        <w:rPr>
          <w:sz w:val="36"/>
          <w:szCs w:val="40"/>
        </w:rPr>
      </w:pPr>
    </w:p>
    <w:p w:rsidR="002E4D4A" w:rsidRPr="000A4B1F" w:rsidRDefault="002E4D4A" w:rsidP="002E4D4A">
      <w:pPr>
        <w:jc w:val="center"/>
        <w:rPr>
          <w:b/>
          <w:bCs/>
          <w:sz w:val="52"/>
          <w:szCs w:val="56"/>
        </w:rPr>
      </w:pPr>
      <w:r w:rsidRPr="000A4B1F">
        <w:rPr>
          <w:rFonts w:hint="eastAsia"/>
          <w:b/>
          <w:bCs/>
          <w:sz w:val="52"/>
          <w:szCs w:val="56"/>
        </w:rPr>
        <w:t>2020年《艺术概论》</w:t>
      </w:r>
    </w:p>
    <w:p w:rsidR="002E4D4A" w:rsidRPr="000A4B1F" w:rsidRDefault="002E4D4A" w:rsidP="002E4D4A">
      <w:pPr>
        <w:jc w:val="center"/>
        <w:rPr>
          <w:b/>
          <w:bCs/>
          <w:sz w:val="52"/>
          <w:szCs w:val="56"/>
        </w:rPr>
      </w:pPr>
      <w:r w:rsidRPr="000A4B1F">
        <w:rPr>
          <w:rFonts w:hint="eastAsia"/>
          <w:b/>
          <w:bCs/>
          <w:sz w:val="52"/>
          <w:szCs w:val="56"/>
        </w:rPr>
        <w:t>作品信息汇总</w:t>
      </w:r>
    </w:p>
    <w:p w:rsidR="002E4D4A" w:rsidRPr="000A4B1F" w:rsidRDefault="000A4B1F" w:rsidP="002E4D4A">
      <w:pPr>
        <w:jc w:val="center"/>
        <w:rPr>
          <w:b/>
          <w:bCs/>
          <w:sz w:val="52"/>
          <w:szCs w:val="56"/>
        </w:rPr>
      </w:pPr>
      <w:r w:rsidRPr="000A4B1F">
        <w:rPr>
          <w:rFonts w:hint="eastAsia"/>
          <w:b/>
          <w:bCs/>
          <w:sz w:val="52"/>
          <w:szCs w:val="56"/>
        </w:rPr>
        <w:t>（</w:t>
      </w:r>
      <w:r w:rsidR="002E4D4A" w:rsidRPr="000A4B1F">
        <w:rPr>
          <w:rFonts w:hint="eastAsia"/>
          <w:b/>
          <w:bCs/>
          <w:sz w:val="52"/>
          <w:szCs w:val="56"/>
        </w:rPr>
        <w:t>根据最新考试大纲修订</w:t>
      </w:r>
      <w:r w:rsidRPr="000A4B1F">
        <w:rPr>
          <w:rFonts w:hint="eastAsia"/>
          <w:b/>
          <w:bCs/>
          <w:sz w:val="52"/>
          <w:szCs w:val="56"/>
        </w:rPr>
        <w:t>）</w:t>
      </w:r>
    </w:p>
    <w:p w:rsidR="002E4D4A" w:rsidRDefault="002E4D4A" w:rsidP="00E05A32">
      <w:pPr>
        <w:jc w:val="center"/>
        <w:rPr>
          <w:sz w:val="36"/>
          <w:szCs w:val="40"/>
        </w:rPr>
      </w:pPr>
    </w:p>
    <w:p w:rsidR="002E4D4A" w:rsidRDefault="002E4D4A" w:rsidP="00E05A32">
      <w:pPr>
        <w:jc w:val="center"/>
        <w:rPr>
          <w:sz w:val="36"/>
          <w:szCs w:val="40"/>
        </w:rPr>
      </w:pPr>
    </w:p>
    <w:p w:rsidR="002E4D4A" w:rsidRDefault="002E4D4A" w:rsidP="00E05A32">
      <w:pPr>
        <w:jc w:val="center"/>
        <w:rPr>
          <w:sz w:val="36"/>
          <w:szCs w:val="40"/>
        </w:rPr>
      </w:pPr>
    </w:p>
    <w:p w:rsidR="002E4D4A" w:rsidRPr="002E4D4A" w:rsidRDefault="002E4D4A" w:rsidP="00E05A32">
      <w:pPr>
        <w:jc w:val="center"/>
        <w:rPr>
          <w:sz w:val="36"/>
          <w:szCs w:val="40"/>
        </w:rPr>
      </w:pPr>
    </w:p>
    <w:p w:rsidR="002E4D4A" w:rsidRPr="002E4D4A" w:rsidRDefault="00CA7E2D">
      <w:pPr>
        <w:pStyle w:val="10"/>
        <w:tabs>
          <w:tab w:val="right" w:leader="dot" w:pos="8296"/>
        </w:tabs>
        <w:rPr>
          <w:rFonts w:ascii="黑体" w:eastAsia="黑体" w:hAnsi="黑体"/>
          <w:noProof/>
          <w:sz w:val="32"/>
          <w:szCs w:val="32"/>
        </w:rPr>
      </w:pPr>
      <w:r w:rsidRPr="002E4D4A">
        <w:rPr>
          <w:rFonts w:ascii="黑体" w:eastAsia="黑体" w:hAnsi="黑体"/>
          <w:sz w:val="32"/>
          <w:szCs w:val="32"/>
        </w:rPr>
        <w:fldChar w:fldCharType="begin"/>
      </w:r>
      <w:r w:rsidR="002E4D4A" w:rsidRPr="002E4D4A">
        <w:rPr>
          <w:rFonts w:ascii="黑体" w:eastAsia="黑体" w:hAnsi="黑体"/>
          <w:sz w:val="32"/>
          <w:szCs w:val="32"/>
        </w:rPr>
        <w:instrText xml:space="preserve"> TOC \o "1-2" \h \z \u </w:instrText>
      </w:r>
      <w:r w:rsidRPr="002E4D4A">
        <w:rPr>
          <w:rFonts w:ascii="黑体" w:eastAsia="黑体" w:hAnsi="黑体"/>
          <w:sz w:val="32"/>
          <w:szCs w:val="32"/>
        </w:rPr>
        <w:fldChar w:fldCharType="separate"/>
      </w:r>
      <w:hyperlink w:anchor="_Toc28504854" w:history="1">
        <w:r w:rsidR="002E4D4A" w:rsidRPr="002E4D4A">
          <w:rPr>
            <w:rStyle w:val="a5"/>
            <w:rFonts w:ascii="黑体" w:eastAsia="黑体" w:hAnsi="黑体"/>
            <w:noProof/>
            <w:sz w:val="32"/>
            <w:szCs w:val="32"/>
          </w:rPr>
          <w:t>一、音乐类</w:t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ab/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begin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instrText xml:space="preserve"> PAGEREF _Toc28504854 \h </w:instrTex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separate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>2</w: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end"/>
        </w:r>
      </w:hyperlink>
    </w:p>
    <w:p w:rsidR="002E4D4A" w:rsidRPr="002E4D4A" w:rsidRDefault="00CA7E2D">
      <w:pPr>
        <w:pStyle w:val="10"/>
        <w:tabs>
          <w:tab w:val="right" w:leader="dot" w:pos="8296"/>
        </w:tabs>
        <w:rPr>
          <w:rFonts w:ascii="黑体" w:eastAsia="黑体" w:hAnsi="黑体"/>
          <w:noProof/>
          <w:sz w:val="32"/>
          <w:szCs w:val="32"/>
        </w:rPr>
      </w:pPr>
      <w:hyperlink w:anchor="_Toc28504855" w:history="1">
        <w:r w:rsidR="002E4D4A" w:rsidRPr="002E4D4A">
          <w:rPr>
            <w:rStyle w:val="a5"/>
            <w:rFonts w:ascii="黑体" w:eastAsia="黑体" w:hAnsi="黑体"/>
            <w:noProof/>
            <w:sz w:val="32"/>
            <w:szCs w:val="32"/>
          </w:rPr>
          <w:t>二、戏剧</w:t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ab/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begin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instrText xml:space="preserve"> PAGEREF _Toc28504855 \h </w:instrTex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separate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>3</w: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end"/>
        </w:r>
      </w:hyperlink>
    </w:p>
    <w:p w:rsidR="002E4D4A" w:rsidRPr="002E4D4A" w:rsidRDefault="00CA7E2D">
      <w:pPr>
        <w:pStyle w:val="10"/>
        <w:tabs>
          <w:tab w:val="right" w:leader="dot" w:pos="8296"/>
        </w:tabs>
        <w:rPr>
          <w:rFonts w:ascii="黑体" w:eastAsia="黑体" w:hAnsi="黑体"/>
          <w:noProof/>
          <w:sz w:val="32"/>
          <w:szCs w:val="32"/>
        </w:rPr>
      </w:pPr>
      <w:hyperlink w:anchor="_Toc28504856" w:history="1">
        <w:r w:rsidR="002E4D4A" w:rsidRPr="002E4D4A">
          <w:rPr>
            <w:rStyle w:val="a5"/>
            <w:rFonts w:ascii="黑体" w:eastAsia="黑体" w:hAnsi="黑体"/>
            <w:noProof/>
            <w:sz w:val="32"/>
            <w:szCs w:val="32"/>
          </w:rPr>
          <w:t>三、电影</w:t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ab/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begin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instrText xml:space="preserve"> PAGEREF _Toc28504856 \h </w:instrTex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separate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>4</w: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end"/>
        </w:r>
      </w:hyperlink>
    </w:p>
    <w:p w:rsidR="002E4D4A" w:rsidRPr="002E4D4A" w:rsidRDefault="00CA7E2D">
      <w:pPr>
        <w:pStyle w:val="10"/>
        <w:tabs>
          <w:tab w:val="right" w:leader="dot" w:pos="8296"/>
        </w:tabs>
        <w:rPr>
          <w:rFonts w:ascii="黑体" w:eastAsia="黑体" w:hAnsi="黑体"/>
          <w:noProof/>
          <w:sz w:val="32"/>
          <w:szCs w:val="32"/>
        </w:rPr>
      </w:pPr>
      <w:hyperlink w:anchor="_Toc28504857" w:history="1">
        <w:r w:rsidR="002E4D4A" w:rsidRPr="002E4D4A">
          <w:rPr>
            <w:rStyle w:val="a5"/>
            <w:rFonts w:ascii="黑体" w:eastAsia="黑体" w:hAnsi="黑体"/>
            <w:noProof/>
            <w:sz w:val="32"/>
            <w:szCs w:val="32"/>
          </w:rPr>
          <w:t>四、建筑</w:t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ab/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begin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instrText xml:space="preserve"> PAGEREF _Toc28504857 \h </w:instrTex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separate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>5</w: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end"/>
        </w:r>
      </w:hyperlink>
    </w:p>
    <w:p w:rsidR="002E4D4A" w:rsidRPr="002E4D4A" w:rsidRDefault="00CA7E2D">
      <w:pPr>
        <w:pStyle w:val="10"/>
        <w:tabs>
          <w:tab w:val="right" w:leader="dot" w:pos="8296"/>
        </w:tabs>
        <w:rPr>
          <w:rFonts w:ascii="黑体" w:eastAsia="黑体" w:hAnsi="黑体"/>
          <w:noProof/>
          <w:sz w:val="32"/>
          <w:szCs w:val="32"/>
        </w:rPr>
      </w:pPr>
      <w:hyperlink w:anchor="_Toc28504858" w:history="1">
        <w:r w:rsidR="002E4D4A" w:rsidRPr="002E4D4A">
          <w:rPr>
            <w:rStyle w:val="a5"/>
            <w:rFonts w:ascii="黑体" w:eastAsia="黑体" w:hAnsi="黑体"/>
            <w:noProof/>
            <w:sz w:val="32"/>
            <w:szCs w:val="32"/>
          </w:rPr>
          <w:t>五、雕塑</w:t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ab/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begin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instrText xml:space="preserve"> PAGEREF _Toc28504858 \h </w:instrTex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separate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>6</w: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end"/>
        </w:r>
      </w:hyperlink>
    </w:p>
    <w:p w:rsidR="002E4D4A" w:rsidRPr="002E4D4A" w:rsidRDefault="00CA7E2D">
      <w:pPr>
        <w:pStyle w:val="10"/>
        <w:tabs>
          <w:tab w:val="right" w:leader="dot" w:pos="8296"/>
        </w:tabs>
        <w:rPr>
          <w:rFonts w:ascii="黑体" w:eastAsia="黑体" w:hAnsi="黑体"/>
          <w:noProof/>
          <w:sz w:val="32"/>
          <w:szCs w:val="32"/>
        </w:rPr>
      </w:pPr>
      <w:hyperlink w:anchor="_Toc28504859" w:history="1">
        <w:r w:rsidR="002E4D4A" w:rsidRPr="002E4D4A">
          <w:rPr>
            <w:rStyle w:val="a5"/>
            <w:rFonts w:ascii="黑体" w:eastAsia="黑体" w:hAnsi="黑体"/>
            <w:noProof/>
            <w:sz w:val="32"/>
            <w:szCs w:val="32"/>
          </w:rPr>
          <w:t>六、</w:t>
        </w:r>
        <w:r w:rsidR="002E4D4A" w:rsidRPr="002E4D4A">
          <w:rPr>
            <w:rStyle w:val="a5"/>
            <w:rFonts w:ascii="黑体" w:eastAsia="黑体" w:hAnsi="黑体" w:cs="宋体"/>
            <w:noProof/>
            <w:kern w:val="0"/>
            <w:sz w:val="32"/>
            <w:szCs w:val="32"/>
          </w:rPr>
          <w:t>绘画</w:t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ab/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begin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instrText xml:space="preserve"> PAGEREF _Toc28504859 \h </w:instrTex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separate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>7</w: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end"/>
        </w:r>
      </w:hyperlink>
    </w:p>
    <w:p w:rsidR="002E4D4A" w:rsidRPr="002E4D4A" w:rsidRDefault="00CA7E2D">
      <w:pPr>
        <w:pStyle w:val="10"/>
        <w:tabs>
          <w:tab w:val="right" w:leader="dot" w:pos="8296"/>
        </w:tabs>
        <w:rPr>
          <w:rFonts w:ascii="黑体" w:eastAsia="黑体" w:hAnsi="黑体"/>
          <w:noProof/>
          <w:sz w:val="32"/>
          <w:szCs w:val="32"/>
        </w:rPr>
      </w:pPr>
      <w:hyperlink w:anchor="_Toc28504860" w:history="1">
        <w:r w:rsidR="002E4D4A" w:rsidRPr="002E4D4A">
          <w:rPr>
            <w:rStyle w:val="a5"/>
            <w:rFonts w:ascii="黑体" w:eastAsia="黑体" w:hAnsi="黑体"/>
            <w:noProof/>
            <w:sz w:val="32"/>
            <w:szCs w:val="32"/>
          </w:rPr>
          <w:t>七、</w:t>
        </w:r>
        <w:r w:rsidR="002E4D4A" w:rsidRPr="002E4D4A">
          <w:rPr>
            <w:rStyle w:val="a5"/>
            <w:rFonts w:ascii="黑体" w:eastAsia="黑体" w:hAnsi="黑体" w:cs="宋体"/>
            <w:noProof/>
            <w:kern w:val="0"/>
            <w:sz w:val="32"/>
            <w:szCs w:val="32"/>
          </w:rPr>
          <w:t>文学作品</w:t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ab/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begin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instrText xml:space="preserve"> PAGEREF _Toc28504860 \h </w:instrTex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separate"/>
        </w:r>
        <w:r w:rsidR="002E4D4A" w:rsidRPr="002E4D4A">
          <w:rPr>
            <w:rFonts w:ascii="黑体" w:eastAsia="黑体" w:hAnsi="黑体"/>
            <w:noProof/>
            <w:webHidden/>
            <w:sz w:val="32"/>
            <w:szCs w:val="32"/>
          </w:rPr>
          <w:t>9</w:t>
        </w:r>
        <w:r w:rsidRPr="002E4D4A">
          <w:rPr>
            <w:rFonts w:ascii="黑体" w:eastAsia="黑体" w:hAnsi="黑体"/>
            <w:noProof/>
            <w:webHidden/>
            <w:sz w:val="32"/>
            <w:szCs w:val="32"/>
          </w:rPr>
          <w:fldChar w:fldCharType="end"/>
        </w:r>
      </w:hyperlink>
    </w:p>
    <w:p w:rsidR="002E4D4A" w:rsidRDefault="00CA7E2D" w:rsidP="00E05A32">
      <w:pPr>
        <w:jc w:val="center"/>
        <w:rPr>
          <w:sz w:val="36"/>
          <w:szCs w:val="40"/>
        </w:rPr>
      </w:pPr>
      <w:r w:rsidRPr="002E4D4A">
        <w:rPr>
          <w:rFonts w:ascii="黑体" w:eastAsia="黑体" w:hAnsi="黑体"/>
          <w:sz w:val="32"/>
          <w:szCs w:val="32"/>
        </w:rPr>
        <w:fldChar w:fldCharType="end"/>
      </w:r>
    </w:p>
    <w:p w:rsidR="002E4D4A" w:rsidRDefault="002E4D4A" w:rsidP="00E05A32">
      <w:pPr>
        <w:jc w:val="center"/>
        <w:rPr>
          <w:sz w:val="36"/>
          <w:szCs w:val="40"/>
        </w:rPr>
      </w:pPr>
    </w:p>
    <w:p w:rsidR="002E4D4A" w:rsidRPr="00E05A32" w:rsidRDefault="002E4D4A" w:rsidP="00E05A32">
      <w:pPr>
        <w:jc w:val="center"/>
        <w:rPr>
          <w:sz w:val="36"/>
          <w:szCs w:val="40"/>
        </w:rPr>
      </w:pPr>
    </w:p>
    <w:p w:rsidR="00E05A32" w:rsidRPr="00E05A32" w:rsidRDefault="00E05A32" w:rsidP="00E05A32">
      <w:pPr>
        <w:pStyle w:val="1"/>
      </w:pPr>
      <w:bookmarkStart w:id="0" w:name="_Toc28504854"/>
      <w:r w:rsidRPr="00E05A32">
        <w:rPr>
          <w:rFonts w:hint="eastAsia"/>
        </w:rPr>
        <w:t>一、</w:t>
      </w:r>
      <w:r w:rsidRPr="00E05A32">
        <w:t>音乐类</w:t>
      </w:r>
      <w:bookmarkEnd w:id="0"/>
    </w:p>
    <w:tbl>
      <w:tblPr>
        <w:tblStyle w:val="a4"/>
        <w:tblW w:w="8506" w:type="dxa"/>
        <w:tblInd w:w="420" w:type="dxa"/>
        <w:tblLook w:val="04A0"/>
      </w:tblPr>
      <w:tblGrid>
        <w:gridCol w:w="709"/>
        <w:gridCol w:w="1701"/>
        <w:gridCol w:w="851"/>
        <w:gridCol w:w="1417"/>
        <w:gridCol w:w="3828"/>
      </w:tblGrid>
      <w:tr w:rsidR="0023234E" w:rsidRPr="00E05A32" w:rsidTr="0023234E">
        <w:trPr>
          <w:trHeight w:val="629"/>
        </w:trPr>
        <w:tc>
          <w:tcPr>
            <w:tcW w:w="709" w:type="dxa"/>
          </w:tcPr>
          <w:p w:rsidR="00E05A32" w:rsidRPr="00E05A32" w:rsidRDefault="00E05A32" w:rsidP="00E05A3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701" w:type="dxa"/>
          </w:tcPr>
          <w:p w:rsidR="00E05A32" w:rsidRPr="00E05A32" w:rsidRDefault="00E05A32" w:rsidP="00E05A3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作品名字</w:t>
            </w:r>
          </w:p>
        </w:tc>
        <w:tc>
          <w:tcPr>
            <w:tcW w:w="851" w:type="dxa"/>
          </w:tcPr>
          <w:p w:rsidR="00E05A32" w:rsidRPr="00E05A32" w:rsidRDefault="00E05A32" w:rsidP="00E05A3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表现形式</w:t>
            </w:r>
          </w:p>
        </w:tc>
        <w:tc>
          <w:tcPr>
            <w:tcW w:w="1417" w:type="dxa"/>
          </w:tcPr>
          <w:p w:rsidR="00E05A32" w:rsidRPr="00E05A32" w:rsidRDefault="00E05A32" w:rsidP="00E05A3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3828" w:type="dxa"/>
          </w:tcPr>
          <w:p w:rsidR="00E05A32" w:rsidRPr="00E05A32" w:rsidRDefault="00E05A32" w:rsidP="00E05A3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</w:p>
        </w:tc>
      </w:tr>
      <w:tr w:rsidR="00E05A32" w:rsidTr="0023234E">
        <w:tc>
          <w:tcPr>
            <w:tcW w:w="709" w:type="dxa"/>
          </w:tcPr>
          <w:p w:rsidR="00E05A32" w:rsidRPr="00E05A32" w:rsidRDefault="00E05A32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05A32" w:rsidRPr="00E05A32" w:rsidRDefault="00E05A32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《渔樵问答》</w:t>
            </w:r>
          </w:p>
        </w:tc>
        <w:tc>
          <w:tcPr>
            <w:tcW w:w="851" w:type="dxa"/>
          </w:tcPr>
          <w:p w:rsidR="00E05A32" w:rsidRPr="00E05A32" w:rsidRDefault="00E05A32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古琴</w:t>
            </w:r>
          </w:p>
        </w:tc>
        <w:tc>
          <w:tcPr>
            <w:tcW w:w="1417" w:type="dxa"/>
          </w:tcPr>
          <w:p w:rsidR="00E05A32" w:rsidRPr="00E05A32" w:rsidRDefault="00E05A32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无明确音乐家，是一首中国古琴名曲，为中国十大古曲之一。</w:t>
            </w:r>
          </w:p>
        </w:tc>
        <w:tc>
          <w:tcPr>
            <w:tcW w:w="3828" w:type="dxa"/>
          </w:tcPr>
          <w:p w:rsidR="00E05A32" w:rsidRPr="00E05A32" w:rsidRDefault="00E05A32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1、《渔樵问答》是一首流传了几百年的名曲，曲谱最早见于《杏庄太音续谱》（明萧鸾撰于</w:t>
            </w:r>
            <w:r w:rsidRPr="00E05A32">
              <w:rPr>
                <w:rFonts w:ascii="仿宋" w:eastAsia="仿宋" w:hAnsi="仿宋"/>
                <w:sz w:val="18"/>
                <w:szCs w:val="18"/>
              </w:rPr>
              <w:t>1560年）：“古今兴废有若反掌，青山绿水则固无恙。千载得失是非，尽付渔樵一话而已”。现在的谱本有多种。《琴学初津》云此曲：“曲意深长，神情洒脱，而山之巍巍，水之洋洋，斧伐之丁丁，橹声之欸乃，隐隐现于指下。”此曲在历代传谱中，有30多种版本，有的还附有歌词。现存谱初见于明代。</w:t>
            </w:r>
          </w:p>
          <w:p w:rsidR="00E05A32" w:rsidRPr="00E05A32" w:rsidRDefault="00E05A32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2、此曲通过渔樵在青山绿水间自得其乐的情趣，反映的是一种隐逸之士对渔樵生活的向往，希望摆脱俗尘凡事的羁绊。音乐形象生动、精确，因此近几百年来在琴家中广为流传。</w:t>
            </w: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《胡笳十八拍》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《春江花月夜》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《拨弦波尔卡》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《匈牙利舞曲第五号》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《土耳其进行曲》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《第九交响曲》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《天鹅》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《斗牛士之歌》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《欢乐颂》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《第一号钢琴协奏曲》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《婚礼进行曲》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《卡农》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《春之歌》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《毕业生》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  <w:tr w:rsidR="00E05A32" w:rsidTr="0023234E">
        <w:tc>
          <w:tcPr>
            <w:tcW w:w="709" w:type="dxa"/>
          </w:tcPr>
          <w:p w:rsidR="00E05A32" w:rsidRDefault="00E05A32" w:rsidP="00E05A32">
            <w:pPr>
              <w:pStyle w:val="a3"/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 w:rsidR="00E05A32" w:rsidRPr="005139F3" w:rsidRDefault="005139F3" w:rsidP="00E05A3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139F3">
              <w:rPr>
                <w:rFonts w:ascii="仿宋" w:eastAsia="仿宋" w:hAnsi="仿宋" w:hint="eastAsia"/>
                <w:sz w:val="18"/>
                <w:szCs w:val="18"/>
              </w:rPr>
              <w:t>《一无所有》</w:t>
            </w:r>
          </w:p>
        </w:tc>
        <w:tc>
          <w:tcPr>
            <w:tcW w:w="851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E05A32">
            <w:pPr>
              <w:pStyle w:val="a3"/>
              <w:ind w:firstLineChars="0" w:firstLine="0"/>
            </w:pPr>
          </w:p>
        </w:tc>
      </w:tr>
    </w:tbl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>
      <w:pPr>
        <w:pStyle w:val="1"/>
      </w:pPr>
      <w:bookmarkStart w:id="1" w:name="_Toc28504855"/>
      <w:r>
        <w:rPr>
          <w:rFonts w:hint="eastAsia"/>
        </w:rPr>
        <w:t>二、</w:t>
      </w:r>
      <w:r w:rsidRPr="00E05A32">
        <w:rPr>
          <w:rFonts w:hint="eastAsia"/>
        </w:rPr>
        <w:t>戏剧</w:t>
      </w:r>
      <w:bookmarkEnd w:id="1"/>
    </w:p>
    <w:tbl>
      <w:tblPr>
        <w:tblStyle w:val="a4"/>
        <w:tblW w:w="8506" w:type="dxa"/>
        <w:tblInd w:w="420" w:type="dxa"/>
        <w:tblLook w:val="04A0"/>
      </w:tblPr>
      <w:tblGrid>
        <w:gridCol w:w="851"/>
        <w:gridCol w:w="1276"/>
        <w:gridCol w:w="1134"/>
        <w:gridCol w:w="1417"/>
        <w:gridCol w:w="3828"/>
      </w:tblGrid>
      <w:tr w:rsidR="00E05A32" w:rsidRPr="00E05A32" w:rsidTr="00567EF2">
        <w:trPr>
          <w:trHeight w:val="629"/>
        </w:trPr>
        <w:tc>
          <w:tcPr>
            <w:tcW w:w="851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276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作品名字</w:t>
            </w:r>
          </w:p>
        </w:tc>
        <w:tc>
          <w:tcPr>
            <w:tcW w:w="1134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表现形式</w:t>
            </w:r>
          </w:p>
        </w:tc>
        <w:tc>
          <w:tcPr>
            <w:tcW w:w="1417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3828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</w:p>
        </w:tc>
      </w:tr>
      <w:tr w:rsidR="00E05A32" w:rsidTr="00567EF2">
        <w:tc>
          <w:tcPr>
            <w:tcW w:w="851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《白鹿原》</w:t>
            </w:r>
          </w:p>
        </w:tc>
        <w:tc>
          <w:tcPr>
            <w:tcW w:w="1134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《原野》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《乌龙山伯爵》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《南海十三郎》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《戏台》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《两只狗的生活意见》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《哗变》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《大河之舞》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《华伦夫人的职业》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《等待戈多》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《一个无政府主义的意外死亡》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E05A32" w:rsidRPr="0054467F" w:rsidRDefault="0054467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4467F">
              <w:rPr>
                <w:rFonts w:ascii="仿宋" w:eastAsia="仿宋" w:hAnsi="仿宋" w:hint="eastAsia"/>
                <w:sz w:val="18"/>
                <w:szCs w:val="18"/>
              </w:rPr>
              <w:t>《推销员之死》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</w:tbl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>
      <w:pPr>
        <w:pStyle w:val="1"/>
      </w:pPr>
      <w:bookmarkStart w:id="2" w:name="_Toc28504856"/>
      <w:r>
        <w:rPr>
          <w:rFonts w:hint="eastAsia"/>
        </w:rPr>
        <w:lastRenderedPageBreak/>
        <w:t>三、电影</w:t>
      </w:r>
      <w:bookmarkEnd w:id="2"/>
    </w:p>
    <w:tbl>
      <w:tblPr>
        <w:tblStyle w:val="a4"/>
        <w:tblW w:w="8506" w:type="dxa"/>
        <w:tblInd w:w="420" w:type="dxa"/>
        <w:tblLook w:val="04A0"/>
      </w:tblPr>
      <w:tblGrid>
        <w:gridCol w:w="851"/>
        <w:gridCol w:w="1276"/>
        <w:gridCol w:w="1134"/>
        <w:gridCol w:w="1417"/>
        <w:gridCol w:w="3828"/>
      </w:tblGrid>
      <w:tr w:rsidR="00E05A32" w:rsidRPr="00E05A32" w:rsidTr="00567EF2">
        <w:trPr>
          <w:trHeight w:val="629"/>
        </w:trPr>
        <w:tc>
          <w:tcPr>
            <w:tcW w:w="851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276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作品名字</w:t>
            </w:r>
          </w:p>
        </w:tc>
        <w:tc>
          <w:tcPr>
            <w:tcW w:w="1134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表现形式</w:t>
            </w:r>
            <w:r w:rsidR="000A6642">
              <w:rPr>
                <w:rFonts w:ascii="黑体" w:eastAsia="黑体" w:hAnsi="黑体" w:hint="eastAsia"/>
                <w:sz w:val="22"/>
                <w:szCs w:val="24"/>
              </w:rPr>
              <w:t>（可以找剧照）</w:t>
            </w:r>
          </w:p>
        </w:tc>
        <w:tc>
          <w:tcPr>
            <w:tcW w:w="1417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3828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</w:p>
        </w:tc>
      </w:tr>
      <w:tr w:rsidR="00E05A32" w:rsidTr="00567EF2">
        <w:tc>
          <w:tcPr>
            <w:tcW w:w="851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小偷家族</w:t>
            </w:r>
          </w:p>
        </w:tc>
        <w:tc>
          <w:tcPr>
            <w:tcW w:w="1134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《入殓师》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《绿皮书》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《哪吒之魔童降世》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《驴得水》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《可可西里》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《孔雀》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《卧虎藏龙》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《阳光灿烂的日子》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《海上钢琴师》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《楚门的世界》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《美国往事》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《天堂电影院》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《血战钢锯岭》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《敦刻尔克》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《神奇动物在哪里》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E05A32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《大鱼》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4C75FB" w:rsidTr="00567EF2">
        <w:tc>
          <w:tcPr>
            <w:tcW w:w="851" w:type="dxa"/>
          </w:tcPr>
          <w:p w:rsidR="004C75FB" w:rsidRDefault="004C75FB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4C75FB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《千与千寻》</w:t>
            </w:r>
          </w:p>
        </w:tc>
        <w:tc>
          <w:tcPr>
            <w:tcW w:w="1134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</w:tr>
      <w:tr w:rsidR="004C75FB" w:rsidTr="00567EF2">
        <w:tc>
          <w:tcPr>
            <w:tcW w:w="851" w:type="dxa"/>
          </w:tcPr>
          <w:p w:rsidR="004C75FB" w:rsidRDefault="004C75FB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4C75FB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《头号玩家》</w:t>
            </w:r>
          </w:p>
        </w:tc>
        <w:tc>
          <w:tcPr>
            <w:tcW w:w="1134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</w:tr>
      <w:tr w:rsidR="004C75FB" w:rsidTr="00567EF2">
        <w:tc>
          <w:tcPr>
            <w:tcW w:w="851" w:type="dxa"/>
          </w:tcPr>
          <w:p w:rsidR="004C75FB" w:rsidRDefault="004C75FB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1276" w:type="dxa"/>
          </w:tcPr>
          <w:p w:rsidR="004C75FB" w:rsidRPr="002B26BA" w:rsidRDefault="004C75FB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B26BA">
              <w:rPr>
                <w:rFonts w:ascii="仿宋" w:eastAsia="仿宋" w:hAnsi="仿宋" w:hint="eastAsia"/>
                <w:sz w:val="18"/>
                <w:szCs w:val="18"/>
              </w:rPr>
              <w:t>《小萝莉的猴神大叔》</w:t>
            </w:r>
          </w:p>
        </w:tc>
        <w:tc>
          <w:tcPr>
            <w:tcW w:w="1134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4C75FB" w:rsidRDefault="004C75FB" w:rsidP="00567EF2">
            <w:pPr>
              <w:pStyle w:val="a3"/>
              <w:ind w:firstLineChars="0" w:firstLine="0"/>
            </w:pPr>
          </w:p>
        </w:tc>
      </w:tr>
    </w:tbl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/>
    <w:p w:rsidR="00E05A32" w:rsidRDefault="00E05A32" w:rsidP="00E05A32">
      <w:pPr>
        <w:pStyle w:val="1"/>
      </w:pPr>
      <w:bookmarkStart w:id="3" w:name="_Toc28504857"/>
      <w:r>
        <w:rPr>
          <w:rFonts w:hint="eastAsia"/>
        </w:rPr>
        <w:t>四、建筑</w:t>
      </w:r>
      <w:bookmarkEnd w:id="3"/>
    </w:p>
    <w:tbl>
      <w:tblPr>
        <w:tblStyle w:val="a4"/>
        <w:tblW w:w="8506" w:type="dxa"/>
        <w:tblInd w:w="420" w:type="dxa"/>
        <w:tblLook w:val="04A0"/>
      </w:tblPr>
      <w:tblGrid>
        <w:gridCol w:w="851"/>
        <w:gridCol w:w="1276"/>
        <w:gridCol w:w="1134"/>
        <w:gridCol w:w="1417"/>
        <w:gridCol w:w="3828"/>
      </w:tblGrid>
      <w:tr w:rsidR="00E05A32" w:rsidRPr="00E05A32" w:rsidTr="00567EF2">
        <w:trPr>
          <w:trHeight w:val="629"/>
        </w:trPr>
        <w:tc>
          <w:tcPr>
            <w:tcW w:w="851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276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作品名字</w:t>
            </w:r>
          </w:p>
        </w:tc>
        <w:tc>
          <w:tcPr>
            <w:tcW w:w="1134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表现形式</w:t>
            </w:r>
            <w:r w:rsidR="000A6642">
              <w:rPr>
                <w:rFonts w:ascii="黑体" w:eastAsia="黑体" w:hAnsi="黑体" w:hint="eastAsia"/>
                <w:sz w:val="22"/>
                <w:szCs w:val="24"/>
              </w:rPr>
              <w:t>（附图）</w:t>
            </w:r>
          </w:p>
        </w:tc>
        <w:tc>
          <w:tcPr>
            <w:tcW w:w="1417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3828" w:type="dxa"/>
          </w:tcPr>
          <w:p w:rsidR="00E05A32" w:rsidRPr="00E05A32" w:rsidRDefault="00E05A3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</w:p>
        </w:tc>
      </w:tr>
      <w:tr w:rsidR="00E05A32" w:rsidTr="00567EF2">
        <w:tc>
          <w:tcPr>
            <w:tcW w:w="851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罗马君士坦丁凯旋门</w:t>
            </w:r>
          </w:p>
        </w:tc>
        <w:tc>
          <w:tcPr>
            <w:tcW w:w="1134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E05A32" w:rsidRPr="00E05A32" w:rsidRDefault="00E05A3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土耳其圣索菲亚大教堂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巴塞罗那圣家族教堂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德绍包豪斯校舍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美国国会大厦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美国克莱斯勒大厦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法国萨伏伊别墅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希腊埃皮道罗斯剧场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雅典卫城的帕特农神庙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意大利万神殿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德国科隆大教堂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马来西亚吉隆坡双塔大楼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香港会展中心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巴黎蓬皮杜艺术与文化中心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 w:hint="eastAsia"/>
                <w:sz w:val="18"/>
                <w:szCs w:val="18"/>
              </w:rPr>
              <w:t>西班牙古根汉姆博物馆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  <w:tr w:rsidR="00E05A32" w:rsidTr="00567EF2">
        <w:tc>
          <w:tcPr>
            <w:tcW w:w="851" w:type="dxa"/>
          </w:tcPr>
          <w:p w:rsidR="00E05A32" w:rsidRDefault="00E05A3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E05A32" w:rsidRPr="00C10255" w:rsidRDefault="00C1025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C10255">
              <w:rPr>
                <w:rFonts w:ascii="仿宋" w:eastAsia="仿宋" w:hAnsi="仿宋"/>
                <w:sz w:val="18"/>
                <w:szCs w:val="18"/>
              </w:rPr>
              <w:t xml:space="preserve">2010 </w:t>
            </w:r>
            <w:r w:rsidRPr="00C10255">
              <w:rPr>
                <w:rFonts w:ascii="仿宋" w:eastAsia="仿宋" w:hAnsi="仿宋" w:hint="eastAsia"/>
                <w:sz w:val="18"/>
                <w:szCs w:val="18"/>
              </w:rPr>
              <w:t>年上海世博会中国馆</w:t>
            </w:r>
          </w:p>
        </w:tc>
        <w:tc>
          <w:tcPr>
            <w:tcW w:w="1134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5A32" w:rsidRDefault="00E05A32" w:rsidP="00567EF2">
            <w:pPr>
              <w:pStyle w:val="a3"/>
              <w:ind w:firstLineChars="0" w:firstLine="0"/>
            </w:pPr>
          </w:p>
        </w:tc>
      </w:tr>
    </w:tbl>
    <w:p w:rsidR="00E05A32" w:rsidRDefault="00E05A32" w:rsidP="00E05A32"/>
    <w:p w:rsidR="006B0EAF" w:rsidRDefault="006B0EAF" w:rsidP="00E05A32"/>
    <w:p w:rsidR="006B0EAF" w:rsidRDefault="006B0EAF" w:rsidP="00E05A32"/>
    <w:p w:rsidR="006B0EAF" w:rsidRDefault="006B0EAF" w:rsidP="006B0EAF">
      <w:pPr>
        <w:pStyle w:val="1"/>
      </w:pPr>
      <w:bookmarkStart w:id="4" w:name="_Toc28504858"/>
      <w:r>
        <w:rPr>
          <w:rFonts w:hint="eastAsia"/>
        </w:rPr>
        <w:t>五、雕塑</w:t>
      </w:r>
      <w:bookmarkEnd w:id="4"/>
    </w:p>
    <w:tbl>
      <w:tblPr>
        <w:tblStyle w:val="a4"/>
        <w:tblW w:w="8506" w:type="dxa"/>
        <w:tblInd w:w="420" w:type="dxa"/>
        <w:tblLook w:val="04A0"/>
      </w:tblPr>
      <w:tblGrid>
        <w:gridCol w:w="851"/>
        <w:gridCol w:w="1418"/>
        <w:gridCol w:w="1134"/>
        <w:gridCol w:w="1275"/>
        <w:gridCol w:w="3828"/>
      </w:tblGrid>
      <w:tr w:rsidR="006B0EAF" w:rsidRPr="00E05A32" w:rsidTr="00624907">
        <w:trPr>
          <w:trHeight w:val="629"/>
        </w:trPr>
        <w:tc>
          <w:tcPr>
            <w:tcW w:w="851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418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作品名字</w:t>
            </w:r>
          </w:p>
        </w:tc>
        <w:tc>
          <w:tcPr>
            <w:tcW w:w="1134" w:type="dxa"/>
          </w:tcPr>
          <w:p w:rsidR="006B0EAF" w:rsidRPr="00E05A32" w:rsidRDefault="00913974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年代、地区、</w:t>
            </w:r>
            <w:r w:rsidR="006B0EAF" w:rsidRPr="00E05A32">
              <w:rPr>
                <w:rFonts w:ascii="黑体" w:eastAsia="黑体" w:hAnsi="黑体" w:hint="eastAsia"/>
                <w:sz w:val="22"/>
                <w:szCs w:val="24"/>
              </w:rPr>
              <w:t>表现形式</w:t>
            </w:r>
            <w:r w:rsidR="000A6642">
              <w:rPr>
                <w:rFonts w:ascii="黑体" w:eastAsia="黑体" w:hAnsi="黑体" w:hint="eastAsia"/>
                <w:sz w:val="22"/>
                <w:szCs w:val="24"/>
              </w:rPr>
              <w:t>、附图</w:t>
            </w:r>
          </w:p>
        </w:tc>
        <w:tc>
          <w:tcPr>
            <w:tcW w:w="1275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3828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</w:p>
        </w:tc>
      </w:tr>
      <w:tr w:rsidR="006B0EAF" w:rsidTr="00624907">
        <w:tc>
          <w:tcPr>
            <w:tcW w:w="851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0EAF" w:rsidRPr="00E05A32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铜奔马</w:t>
            </w:r>
          </w:p>
        </w:tc>
        <w:tc>
          <w:tcPr>
            <w:tcW w:w="1134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击鼓说唱俑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昭陵六骏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摩埃雕塑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基督像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奥尔梅克头像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母亲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代诺斯之狮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萨莫色雷斯的胜利女神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发现者纪念碑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垂死的高卢人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图拉真纪念柱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圣德列萨的沉迷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空间连续性的独特形式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624907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:rsidR="006B0EAF" w:rsidRPr="00913974" w:rsidRDefault="00913974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913974">
              <w:rPr>
                <w:rFonts w:ascii="仿宋" w:eastAsia="仿宋" w:hAnsi="仿宋" w:hint="eastAsia"/>
                <w:sz w:val="18"/>
                <w:szCs w:val="18"/>
              </w:rPr>
              <w:t>被缚的奴隶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275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</w:tbl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/>
    <w:p w:rsidR="006B0EAF" w:rsidRDefault="006B0EAF" w:rsidP="006B0EAF">
      <w:pPr>
        <w:pStyle w:val="1"/>
        <w:rPr>
          <w:rFonts w:ascii="宋体" w:eastAsia="宋体" w:cs="宋体"/>
          <w:kern w:val="0"/>
          <w:szCs w:val="21"/>
        </w:rPr>
      </w:pPr>
      <w:bookmarkStart w:id="5" w:name="_Toc28504859"/>
      <w:r>
        <w:rPr>
          <w:rFonts w:hint="eastAsia"/>
        </w:rPr>
        <w:t>六、</w:t>
      </w:r>
      <w:r>
        <w:rPr>
          <w:rFonts w:ascii="宋体" w:eastAsia="宋体" w:cs="宋体" w:hint="eastAsia"/>
          <w:kern w:val="0"/>
          <w:szCs w:val="21"/>
        </w:rPr>
        <w:t>绘画</w:t>
      </w:r>
      <w:bookmarkEnd w:id="5"/>
    </w:p>
    <w:p w:rsidR="00DB0FAA" w:rsidRDefault="00DB0FAA" w:rsidP="00DB0FAA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分为中国部分和西方部分。</w:t>
      </w:r>
    </w:p>
    <w:p w:rsidR="00E02AF7" w:rsidRPr="00DB0FAA" w:rsidRDefault="00E02AF7" w:rsidP="00DB0FAA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中国部分</w:t>
      </w:r>
    </w:p>
    <w:tbl>
      <w:tblPr>
        <w:tblStyle w:val="a4"/>
        <w:tblW w:w="8506" w:type="dxa"/>
        <w:tblInd w:w="420" w:type="dxa"/>
        <w:tblLook w:val="04A0"/>
      </w:tblPr>
      <w:tblGrid>
        <w:gridCol w:w="851"/>
        <w:gridCol w:w="1276"/>
        <w:gridCol w:w="1134"/>
        <w:gridCol w:w="1417"/>
        <w:gridCol w:w="3828"/>
      </w:tblGrid>
      <w:tr w:rsidR="006B0EAF" w:rsidRPr="00E05A32" w:rsidTr="00567EF2">
        <w:trPr>
          <w:trHeight w:val="629"/>
        </w:trPr>
        <w:tc>
          <w:tcPr>
            <w:tcW w:w="851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276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作品名字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表现形式</w:t>
            </w:r>
          </w:p>
          <w:p w:rsidR="000A6642" w:rsidRPr="00E05A32" w:rsidRDefault="000A664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附图</w:t>
            </w:r>
          </w:p>
        </w:tc>
        <w:tc>
          <w:tcPr>
            <w:tcW w:w="1417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3828" w:type="dxa"/>
          </w:tcPr>
          <w:p w:rsidR="006B0EAF" w:rsidRPr="00E05A32" w:rsidRDefault="006B0EAF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</w:p>
        </w:tc>
      </w:tr>
      <w:tr w:rsidR="006B0EAF" w:rsidTr="00567EF2">
        <w:tc>
          <w:tcPr>
            <w:tcW w:w="851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B0EAF">
              <w:rPr>
                <w:rFonts w:ascii="仿宋" w:eastAsia="仿宋" w:hAnsi="仿宋" w:hint="eastAsia"/>
                <w:sz w:val="18"/>
                <w:szCs w:val="18"/>
              </w:rPr>
              <w:t>《重屏会棋图》</w:t>
            </w:r>
          </w:p>
        </w:tc>
        <w:tc>
          <w:tcPr>
            <w:tcW w:w="1134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6B0EAF" w:rsidRPr="00E05A32" w:rsidRDefault="006B0EAF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《游春图》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《匡庐图》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《高士图》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《早春图》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《千里江山图》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《万壑松风图》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《云山墨戏图》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《秋风纨扇图》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6B0EAF" w:rsidRPr="00BB51CA" w:rsidRDefault="007F73E5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《洛神赋图》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6B0EAF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《步辇图》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6B0EAF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《潇湘图》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6B0EAF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《韩熙载夜宴图》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6B0EAF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《溪山行旅图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6B0EAF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《泼墨仙人图》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6B0EAF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《游华阳山图轴》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6B0EAF" w:rsidTr="00567EF2">
        <w:tc>
          <w:tcPr>
            <w:tcW w:w="851" w:type="dxa"/>
          </w:tcPr>
          <w:p w:rsidR="006B0EAF" w:rsidRDefault="006B0EAF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6B0EAF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《小龙湫下一脚》</w:t>
            </w:r>
          </w:p>
        </w:tc>
        <w:tc>
          <w:tcPr>
            <w:tcW w:w="1134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6B0EAF" w:rsidRDefault="006B0EAF" w:rsidP="00567EF2">
            <w:pPr>
              <w:pStyle w:val="a3"/>
              <w:ind w:firstLineChars="0" w:firstLine="0"/>
            </w:pPr>
          </w:p>
        </w:tc>
      </w:tr>
      <w:tr w:rsidR="00BB51CA" w:rsidTr="00567EF2">
        <w:tc>
          <w:tcPr>
            <w:tcW w:w="851" w:type="dxa"/>
          </w:tcPr>
          <w:p w:rsidR="00BB51CA" w:rsidRDefault="00BB51CA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BB51CA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《琵琶女》</w:t>
            </w:r>
          </w:p>
        </w:tc>
        <w:tc>
          <w:tcPr>
            <w:tcW w:w="1134" w:type="dxa"/>
          </w:tcPr>
          <w:p w:rsidR="00BB51CA" w:rsidRDefault="00BB51CA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BB51CA" w:rsidRDefault="00BB51CA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BB51CA" w:rsidRDefault="00BB51CA" w:rsidP="00567EF2">
            <w:pPr>
              <w:pStyle w:val="a3"/>
              <w:ind w:firstLineChars="0" w:firstLine="0"/>
            </w:pPr>
          </w:p>
        </w:tc>
      </w:tr>
      <w:tr w:rsidR="00BB51CA" w:rsidTr="00567EF2">
        <w:tc>
          <w:tcPr>
            <w:tcW w:w="851" w:type="dxa"/>
          </w:tcPr>
          <w:p w:rsidR="00BB51CA" w:rsidRDefault="00BB51CA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BB51CA" w:rsidRPr="00BB51CA" w:rsidRDefault="00BB51CA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BB51CA">
              <w:rPr>
                <w:rFonts w:ascii="仿宋" w:eastAsia="仿宋" w:hAnsi="仿宋" w:hint="eastAsia"/>
                <w:sz w:val="18"/>
                <w:szCs w:val="18"/>
              </w:rPr>
              <w:t>《秋菊图》</w:t>
            </w:r>
          </w:p>
        </w:tc>
        <w:tc>
          <w:tcPr>
            <w:tcW w:w="1134" w:type="dxa"/>
          </w:tcPr>
          <w:p w:rsidR="00BB51CA" w:rsidRDefault="00BB51CA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BB51CA" w:rsidRDefault="00BB51CA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BB51CA" w:rsidRDefault="00BB51CA" w:rsidP="00567EF2">
            <w:pPr>
              <w:pStyle w:val="a3"/>
              <w:ind w:firstLineChars="0" w:firstLine="0"/>
            </w:pPr>
          </w:p>
        </w:tc>
      </w:tr>
    </w:tbl>
    <w:p w:rsidR="006B0EAF" w:rsidRDefault="006B0EAF" w:rsidP="006B0EAF"/>
    <w:p w:rsidR="00E02AF7" w:rsidRDefault="00E02AF7" w:rsidP="006B0EAF"/>
    <w:p w:rsidR="00E02AF7" w:rsidRDefault="00E02AF7" w:rsidP="006B0EAF"/>
    <w:p w:rsidR="00E02AF7" w:rsidRDefault="00E02AF7" w:rsidP="006B0EAF"/>
    <w:p w:rsidR="00E02AF7" w:rsidRDefault="00E02AF7" w:rsidP="006B0EAF"/>
    <w:p w:rsidR="00E02AF7" w:rsidRDefault="00E02AF7" w:rsidP="006B0EAF"/>
    <w:p w:rsidR="00E02AF7" w:rsidRDefault="00E02AF7" w:rsidP="006B0EAF"/>
    <w:p w:rsidR="00E02AF7" w:rsidRDefault="00E02AF7" w:rsidP="006B0EAF"/>
    <w:p w:rsidR="00E02AF7" w:rsidRDefault="00E02AF7" w:rsidP="00E02AF7">
      <w:pPr>
        <w:ind w:firstLineChars="200" w:firstLine="420"/>
      </w:pPr>
      <w:r>
        <w:rPr>
          <w:rFonts w:hint="eastAsia"/>
        </w:rPr>
        <w:t>西方部分</w:t>
      </w:r>
    </w:p>
    <w:tbl>
      <w:tblPr>
        <w:tblStyle w:val="a4"/>
        <w:tblW w:w="8506" w:type="dxa"/>
        <w:tblInd w:w="420" w:type="dxa"/>
        <w:tblLook w:val="04A0"/>
      </w:tblPr>
      <w:tblGrid>
        <w:gridCol w:w="851"/>
        <w:gridCol w:w="1276"/>
        <w:gridCol w:w="1134"/>
        <w:gridCol w:w="1417"/>
        <w:gridCol w:w="3828"/>
      </w:tblGrid>
      <w:tr w:rsidR="00E02AF7" w:rsidRPr="00E05A32" w:rsidTr="00567EF2">
        <w:trPr>
          <w:trHeight w:val="629"/>
        </w:trPr>
        <w:tc>
          <w:tcPr>
            <w:tcW w:w="851" w:type="dxa"/>
          </w:tcPr>
          <w:p w:rsidR="00E02AF7" w:rsidRPr="00E05A32" w:rsidRDefault="00E02AF7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276" w:type="dxa"/>
          </w:tcPr>
          <w:p w:rsidR="00E02AF7" w:rsidRPr="00E05A32" w:rsidRDefault="00E02AF7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作品名字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表现形式</w:t>
            </w:r>
          </w:p>
          <w:p w:rsidR="000A6642" w:rsidRPr="00E05A32" w:rsidRDefault="000A664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附图</w:t>
            </w:r>
            <w:bookmarkStart w:id="6" w:name="_GoBack"/>
            <w:bookmarkEnd w:id="6"/>
          </w:p>
        </w:tc>
        <w:tc>
          <w:tcPr>
            <w:tcW w:w="1417" w:type="dxa"/>
          </w:tcPr>
          <w:p w:rsidR="00E02AF7" w:rsidRPr="00E05A32" w:rsidRDefault="00E02AF7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3828" w:type="dxa"/>
          </w:tcPr>
          <w:p w:rsidR="00E02AF7" w:rsidRPr="00E05A32" w:rsidRDefault="00E02AF7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</w:p>
        </w:tc>
      </w:tr>
      <w:tr w:rsidR="00E02AF7" w:rsidTr="00567EF2">
        <w:tc>
          <w:tcPr>
            <w:tcW w:w="851" w:type="dxa"/>
          </w:tcPr>
          <w:p w:rsidR="00E02AF7" w:rsidRPr="00E05A32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02AF7" w:rsidRPr="00E05A32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《最后的审判》</w:t>
            </w:r>
          </w:p>
        </w:tc>
        <w:tc>
          <w:tcPr>
            <w:tcW w:w="1134" w:type="dxa"/>
          </w:tcPr>
          <w:p w:rsidR="00E02AF7" w:rsidRPr="00E05A32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2AF7" w:rsidRPr="00E05A32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E02AF7" w:rsidRPr="00E05A32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《雅典学院》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《圣马太的召唤》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《最后的晚餐》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《读信的女子》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《雨、蒸气与速度》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《梅杜萨之筏》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《晚钟》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《吻》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《四使徒》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《劫夺留西帕斯的女儿》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《夜巡》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《宫娥》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《干草垛系列》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《鸢尾花》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《静物》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《亚维农的少女》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《内战的预感》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E02AF7" w:rsidRPr="00BB51CA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《画室：概括我七年创作生活的真实寓言》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 w:rsidR="00E02AF7" w:rsidRPr="00E02AF7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《红色和谐》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</w:tcPr>
          <w:p w:rsidR="00E02AF7" w:rsidRPr="00E02AF7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《作品第</w:t>
            </w:r>
            <w:r w:rsidRPr="00E02AF7">
              <w:rPr>
                <w:rFonts w:ascii="仿宋" w:eastAsia="仿宋" w:hAnsi="仿宋"/>
                <w:sz w:val="18"/>
                <w:szCs w:val="18"/>
              </w:rPr>
              <w:t xml:space="preserve">12 </w:t>
            </w:r>
            <w:r w:rsidRPr="00E02AF7">
              <w:rPr>
                <w:rFonts w:ascii="仿宋" w:eastAsia="仿宋" w:hAnsi="仿宋" w:hint="eastAsia"/>
                <w:sz w:val="18"/>
                <w:szCs w:val="18"/>
              </w:rPr>
              <w:t>号》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  <w:tr w:rsidR="00E02AF7" w:rsidTr="00567EF2">
        <w:tc>
          <w:tcPr>
            <w:tcW w:w="851" w:type="dxa"/>
          </w:tcPr>
          <w:p w:rsidR="00E02AF7" w:rsidRDefault="00E02AF7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E02AF7" w:rsidRPr="00E02AF7" w:rsidRDefault="00E02AF7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2AF7">
              <w:rPr>
                <w:rFonts w:ascii="仿宋" w:eastAsia="仿宋" w:hAnsi="仿宋" w:hint="eastAsia"/>
                <w:sz w:val="18"/>
                <w:szCs w:val="18"/>
              </w:rPr>
              <w:t>《冰山》</w:t>
            </w:r>
          </w:p>
        </w:tc>
        <w:tc>
          <w:tcPr>
            <w:tcW w:w="1134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1417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E02AF7" w:rsidRDefault="00E02AF7" w:rsidP="00567EF2">
            <w:pPr>
              <w:pStyle w:val="a3"/>
              <w:ind w:firstLineChars="0" w:firstLine="0"/>
            </w:pPr>
          </w:p>
        </w:tc>
      </w:tr>
    </w:tbl>
    <w:p w:rsidR="00E02AF7" w:rsidRDefault="00E02AF7" w:rsidP="006B0EAF"/>
    <w:p w:rsidR="00BA5618" w:rsidRDefault="00BA5618" w:rsidP="006B0EAF"/>
    <w:p w:rsidR="00BA5618" w:rsidRDefault="00BA5618" w:rsidP="006B0EAF"/>
    <w:p w:rsidR="00BA5618" w:rsidRDefault="00BA5618" w:rsidP="00BA5618">
      <w:pPr>
        <w:pStyle w:val="1"/>
        <w:rPr>
          <w:rFonts w:ascii="宋体" w:eastAsia="宋体" w:cs="宋体"/>
          <w:kern w:val="0"/>
          <w:szCs w:val="21"/>
        </w:rPr>
      </w:pPr>
      <w:bookmarkStart w:id="7" w:name="_Toc28504860"/>
      <w:r>
        <w:rPr>
          <w:rFonts w:hint="eastAsia"/>
        </w:rPr>
        <w:t>七、</w:t>
      </w:r>
      <w:r>
        <w:rPr>
          <w:rFonts w:ascii="宋体" w:eastAsia="宋体" w:cs="宋体" w:hint="eastAsia"/>
          <w:kern w:val="0"/>
          <w:szCs w:val="21"/>
        </w:rPr>
        <w:t>文学作品</w:t>
      </w:r>
      <w:bookmarkEnd w:id="7"/>
    </w:p>
    <w:p w:rsidR="00567EF2" w:rsidRPr="00567EF2" w:rsidRDefault="00567EF2" w:rsidP="00567EF2">
      <w:pPr>
        <w:ind w:firstLineChars="200" w:firstLine="420"/>
      </w:pPr>
      <w:r>
        <w:rPr>
          <w:rFonts w:hint="eastAsia"/>
        </w:rPr>
        <w:t>中国部分</w:t>
      </w:r>
    </w:p>
    <w:tbl>
      <w:tblPr>
        <w:tblStyle w:val="a4"/>
        <w:tblW w:w="8790" w:type="dxa"/>
        <w:tblInd w:w="-5" w:type="dxa"/>
        <w:tblLook w:val="04A0"/>
      </w:tblPr>
      <w:tblGrid>
        <w:gridCol w:w="851"/>
        <w:gridCol w:w="1984"/>
        <w:gridCol w:w="2127"/>
        <w:gridCol w:w="3828"/>
      </w:tblGrid>
      <w:tr w:rsidR="008500F2" w:rsidRPr="00E05A32" w:rsidTr="008500F2">
        <w:trPr>
          <w:trHeight w:val="629"/>
        </w:trPr>
        <w:tc>
          <w:tcPr>
            <w:tcW w:w="851" w:type="dxa"/>
          </w:tcPr>
          <w:p w:rsidR="008500F2" w:rsidRPr="00E05A32" w:rsidRDefault="008500F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984" w:type="dxa"/>
          </w:tcPr>
          <w:p w:rsidR="008500F2" w:rsidRPr="00E05A32" w:rsidRDefault="008500F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代表作品</w:t>
            </w:r>
          </w:p>
        </w:tc>
        <w:tc>
          <w:tcPr>
            <w:tcW w:w="2127" w:type="dxa"/>
          </w:tcPr>
          <w:p w:rsidR="008500F2" w:rsidRPr="00E05A32" w:rsidRDefault="008500F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、朝代</w:t>
            </w:r>
          </w:p>
        </w:tc>
        <w:tc>
          <w:tcPr>
            <w:tcW w:w="3828" w:type="dxa"/>
          </w:tcPr>
          <w:p w:rsidR="008500F2" w:rsidRPr="00E05A32" w:rsidRDefault="008500F2" w:rsidP="00567EF2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代表</w:t>
            </w:r>
            <w:r w:rsidRPr="00E05A32">
              <w:rPr>
                <w:rFonts w:ascii="黑体" w:eastAsia="黑体" w:hAnsi="黑体" w:hint="eastAsia"/>
                <w:sz w:val="22"/>
                <w:szCs w:val="24"/>
              </w:rPr>
              <w:t>作品主题或审美价值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或艺术地位</w:t>
            </w:r>
          </w:p>
        </w:tc>
      </w:tr>
      <w:tr w:rsidR="008500F2" w:rsidTr="008500F2">
        <w:tc>
          <w:tcPr>
            <w:tcW w:w="851" w:type="dxa"/>
          </w:tcPr>
          <w:p w:rsidR="008500F2" w:rsidRPr="00E05A3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500F2" w:rsidRPr="00E05A3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诗经</w:t>
            </w:r>
          </w:p>
        </w:tc>
        <w:tc>
          <w:tcPr>
            <w:tcW w:w="2127" w:type="dxa"/>
          </w:tcPr>
          <w:p w:rsidR="008500F2" w:rsidRPr="00E05A3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Pr="00E05A3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离骚</w:t>
            </w:r>
          </w:p>
        </w:tc>
        <w:tc>
          <w:tcPr>
            <w:tcW w:w="2127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史记</w:t>
            </w:r>
          </w:p>
        </w:tc>
        <w:tc>
          <w:tcPr>
            <w:tcW w:w="2127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过秦论</w:t>
            </w:r>
          </w:p>
        </w:tc>
        <w:tc>
          <w:tcPr>
            <w:tcW w:w="2127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汉书</w:t>
            </w:r>
          </w:p>
        </w:tc>
        <w:tc>
          <w:tcPr>
            <w:tcW w:w="2127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短歌行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咏怀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阮籍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陈情表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兰亭序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文学作品、书法作品</w:t>
            </w: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归园田居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后汉书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滕王阁序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春江花月夜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鸟鸣涧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蜀道难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将进酒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登高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夜归鹿门哥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</w:tcPr>
          <w:p w:rsidR="008500F2" w:rsidRPr="00BB51CA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燕歌行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</w:tcPr>
          <w:p w:rsidR="008500F2" w:rsidRPr="00E02AF7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师说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</w:tcPr>
          <w:p w:rsidR="008500F2" w:rsidRPr="00E02AF7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琵琶行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</w:tcPr>
          <w:p w:rsidR="008500F2" w:rsidRPr="00E02AF7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长恨歌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花间集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阿房宫赋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夜雨寄北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虞美人、浪淘沙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醉翁亭记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定风波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赤壁赋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窦娥冤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水浒传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西游记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红楼梦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三国演义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人间词话</w:t>
            </w: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鲁迅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朱自清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郭沫若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矛盾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巴金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曹禺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老舍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郁达夫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闻一多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林语堂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沈从文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钱钟书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徐志摩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梁实秋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张海玲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51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卞之琳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52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冰心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53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叶圣陶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54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夏衍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55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艾青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56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臧克家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57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戴望舒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58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田汉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59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王蒙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贺敬之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61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舒婷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62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余光中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63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贾平凹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64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余华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65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王小波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66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莫言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  <w:tr w:rsidR="008500F2" w:rsidTr="008500F2">
        <w:tc>
          <w:tcPr>
            <w:tcW w:w="851" w:type="dxa"/>
          </w:tcPr>
          <w:p w:rsidR="008500F2" w:rsidRDefault="008500F2" w:rsidP="00567EF2">
            <w:pPr>
              <w:pStyle w:val="a3"/>
              <w:ind w:firstLineChars="0" w:firstLine="0"/>
            </w:pPr>
            <w:r>
              <w:rPr>
                <w:rFonts w:hint="eastAsia"/>
              </w:rPr>
              <w:t>67</w:t>
            </w:r>
          </w:p>
        </w:tc>
        <w:tc>
          <w:tcPr>
            <w:tcW w:w="1984" w:type="dxa"/>
          </w:tcPr>
          <w:p w:rsidR="008500F2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00F2" w:rsidRPr="0063346C" w:rsidRDefault="008500F2" w:rsidP="00567EF2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63346C">
              <w:rPr>
                <w:rFonts w:ascii="仿宋" w:eastAsia="仿宋" w:hAnsi="仿宋" w:hint="eastAsia"/>
                <w:sz w:val="18"/>
                <w:szCs w:val="18"/>
              </w:rPr>
              <w:t>路遥</w:t>
            </w:r>
          </w:p>
        </w:tc>
        <w:tc>
          <w:tcPr>
            <w:tcW w:w="3828" w:type="dxa"/>
          </w:tcPr>
          <w:p w:rsidR="008500F2" w:rsidRDefault="008500F2" w:rsidP="00567EF2">
            <w:pPr>
              <w:pStyle w:val="a3"/>
              <w:ind w:firstLineChars="0" w:firstLine="0"/>
            </w:pPr>
          </w:p>
        </w:tc>
      </w:tr>
    </w:tbl>
    <w:p w:rsidR="00BA5618" w:rsidRDefault="00BA5618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567EF2" w:rsidRDefault="00567EF2" w:rsidP="006B0EAF"/>
    <w:p w:rsidR="00100633" w:rsidRDefault="00100633" w:rsidP="006B0EAF"/>
    <w:p w:rsidR="00567EF2" w:rsidRDefault="00567EF2" w:rsidP="006B0EAF">
      <w:r>
        <w:rPr>
          <w:rFonts w:hint="eastAsia"/>
        </w:rPr>
        <w:t>西方部分</w:t>
      </w:r>
    </w:p>
    <w:tbl>
      <w:tblPr>
        <w:tblStyle w:val="a4"/>
        <w:tblW w:w="8222" w:type="dxa"/>
        <w:tblInd w:w="137" w:type="dxa"/>
        <w:tblLook w:val="04A0"/>
      </w:tblPr>
      <w:tblGrid>
        <w:gridCol w:w="851"/>
        <w:gridCol w:w="1559"/>
        <w:gridCol w:w="2835"/>
        <w:gridCol w:w="2977"/>
      </w:tblGrid>
      <w:tr w:rsidR="00FB6BC9" w:rsidRPr="00E05A32" w:rsidTr="00774230">
        <w:trPr>
          <w:trHeight w:val="629"/>
        </w:trPr>
        <w:tc>
          <w:tcPr>
            <w:tcW w:w="851" w:type="dxa"/>
          </w:tcPr>
          <w:p w:rsidR="00FB6BC9" w:rsidRPr="00E05A32" w:rsidRDefault="00FB6BC9" w:rsidP="00663AF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lastRenderedPageBreak/>
              <w:t>序号</w:t>
            </w:r>
          </w:p>
        </w:tc>
        <w:tc>
          <w:tcPr>
            <w:tcW w:w="1559" w:type="dxa"/>
          </w:tcPr>
          <w:p w:rsidR="00FB6BC9" w:rsidRPr="00E05A32" w:rsidRDefault="00FB6BC9" w:rsidP="00663AF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05A32">
              <w:rPr>
                <w:rFonts w:ascii="黑体" w:eastAsia="黑体" w:hAnsi="黑体" w:hint="eastAsia"/>
                <w:sz w:val="22"/>
                <w:szCs w:val="24"/>
              </w:rPr>
              <w:t>艺术家</w:t>
            </w:r>
          </w:p>
        </w:tc>
        <w:tc>
          <w:tcPr>
            <w:tcW w:w="2835" w:type="dxa"/>
          </w:tcPr>
          <w:p w:rsidR="00FB6BC9" w:rsidRPr="00E05A32" w:rsidRDefault="00FB6BC9" w:rsidP="00663AF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代表作品</w:t>
            </w:r>
          </w:p>
        </w:tc>
        <w:tc>
          <w:tcPr>
            <w:tcW w:w="2977" w:type="dxa"/>
          </w:tcPr>
          <w:p w:rsidR="00FB6BC9" w:rsidRPr="00E05A32" w:rsidRDefault="00FB6BC9" w:rsidP="00663AF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代表作</w:t>
            </w:r>
            <w:r w:rsidRPr="00E05A32">
              <w:rPr>
                <w:rFonts w:ascii="黑体" w:eastAsia="黑体" w:hAnsi="黑体" w:hint="eastAsia"/>
                <w:sz w:val="22"/>
                <w:szCs w:val="24"/>
              </w:rPr>
              <w:t>品主题或审美价值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或艺术地位</w:t>
            </w:r>
          </w:p>
        </w:tc>
      </w:tr>
      <w:tr w:rsidR="00FB6BC9" w:rsidTr="00774230">
        <w:tc>
          <w:tcPr>
            <w:tcW w:w="851" w:type="dxa"/>
          </w:tcPr>
          <w:p w:rsidR="00FB6BC9" w:rsidRPr="00E05A32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E05A3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B6BC9" w:rsidRPr="00E05A32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巴尔扎克</w:t>
            </w:r>
          </w:p>
        </w:tc>
        <w:tc>
          <w:tcPr>
            <w:tcW w:w="2835" w:type="dxa"/>
          </w:tcPr>
          <w:p w:rsidR="00FB6BC9" w:rsidRPr="00E05A32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Pr="00E05A32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FB6BC9" w:rsidRPr="00404A84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404A84">
              <w:rPr>
                <w:rFonts w:ascii="仿宋" w:eastAsia="仿宋" w:hAnsi="仿宋" w:hint="eastAsia"/>
                <w:sz w:val="18"/>
                <w:szCs w:val="18"/>
              </w:rPr>
              <w:t>莎士比亚</w:t>
            </w:r>
          </w:p>
        </w:tc>
        <w:tc>
          <w:tcPr>
            <w:tcW w:w="2835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FB6BC9" w:rsidRPr="00404A84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404A84">
              <w:rPr>
                <w:rFonts w:ascii="仿宋" w:eastAsia="仿宋" w:hAnsi="仿宋" w:hint="eastAsia"/>
                <w:sz w:val="18"/>
                <w:szCs w:val="18"/>
              </w:rPr>
              <w:t>契诃夫</w:t>
            </w:r>
          </w:p>
        </w:tc>
        <w:tc>
          <w:tcPr>
            <w:tcW w:w="2835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FB6BC9" w:rsidRPr="00404A84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404A84">
              <w:rPr>
                <w:rFonts w:ascii="仿宋" w:eastAsia="仿宋" w:hAnsi="仿宋" w:hint="eastAsia"/>
                <w:sz w:val="18"/>
                <w:szCs w:val="18"/>
              </w:rPr>
              <w:t>高尔基</w:t>
            </w:r>
          </w:p>
        </w:tc>
        <w:tc>
          <w:tcPr>
            <w:tcW w:w="2835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FB6BC9" w:rsidRPr="00404A84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404A84">
              <w:rPr>
                <w:rFonts w:ascii="仿宋" w:eastAsia="仿宋" w:hAnsi="仿宋" w:hint="eastAsia"/>
                <w:sz w:val="18"/>
                <w:szCs w:val="18"/>
              </w:rPr>
              <w:t>马克吐温</w:t>
            </w:r>
          </w:p>
        </w:tc>
        <w:tc>
          <w:tcPr>
            <w:tcW w:w="2835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安徒生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拜伦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雪莱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狄更斯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笛福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夏洛蒂.勃朗特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莫里哀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都德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罗曼罗兰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鲍狄埃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普希金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屠格涅夫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歌德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惠特曼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海明威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但丁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薄伽丘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易卜生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1559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泰戈尔</w:t>
            </w: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1559" w:type="dxa"/>
          </w:tcPr>
          <w:p w:rsidR="00FB6BC9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1559" w:type="dxa"/>
          </w:tcPr>
          <w:p w:rsidR="00FB6BC9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1559" w:type="dxa"/>
          </w:tcPr>
          <w:p w:rsidR="00FB6BC9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1559" w:type="dxa"/>
          </w:tcPr>
          <w:p w:rsidR="00FB6BC9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1559" w:type="dxa"/>
          </w:tcPr>
          <w:p w:rsidR="00FB6BC9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  <w:r>
              <w:rPr>
                <w:rFonts w:hint="eastAsia"/>
              </w:rPr>
              <w:t>30</w:t>
            </w:r>
          </w:p>
        </w:tc>
        <w:tc>
          <w:tcPr>
            <w:tcW w:w="1559" w:type="dxa"/>
          </w:tcPr>
          <w:p w:rsidR="00FB6BC9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  <w:tr w:rsidR="00FB6BC9" w:rsidTr="00774230">
        <w:tc>
          <w:tcPr>
            <w:tcW w:w="851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  <w:tc>
          <w:tcPr>
            <w:tcW w:w="1559" w:type="dxa"/>
          </w:tcPr>
          <w:p w:rsidR="00FB6BC9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6BC9" w:rsidRPr="0063346C" w:rsidRDefault="00FB6BC9" w:rsidP="00663AFF">
            <w:pPr>
              <w:pStyle w:val="a3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6BC9" w:rsidRDefault="00FB6BC9" w:rsidP="00663AFF">
            <w:pPr>
              <w:pStyle w:val="a3"/>
              <w:ind w:firstLineChars="0" w:firstLine="0"/>
            </w:pPr>
          </w:p>
        </w:tc>
      </w:tr>
    </w:tbl>
    <w:p w:rsidR="00567EF2" w:rsidRPr="006B0EAF" w:rsidRDefault="00567EF2" w:rsidP="006B0EAF"/>
    <w:sectPr w:rsidR="00567EF2" w:rsidRPr="006B0EAF" w:rsidSect="00BD02BB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DB" w:rsidRDefault="00CC09DB" w:rsidP="00AA37E0">
      <w:r>
        <w:separator/>
      </w:r>
    </w:p>
  </w:endnote>
  <w:endnote w:type="continuationSeparator" w:id="0">
    <w:p w:rsidR="00CC09DB" w:rsidRDefault="00CC09DB" w:rsidP="00AA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DB" w:rsidRDefault="00CC09DB" w:rsidP="00AA37E0">
      <w:r>
        <w:separator/>
      </w:r>
    </w:p>
  </w:footnote>
  <w:footnote w:type="continuationSeparator" w:id="0">
    <w:p w:rsidR="00CC09DB" w:rsidRDefault="00CC09DB" w:rsidP="00AA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E0" w:rsidRDefault="00AA37E0">
    <w:pPr>
      <w:pStyle w:val="a6"/>
    </w:pPr>
    <w:r>
      <w:rPr>
        <w:rFonts w:hint="eastAsia"/>
      </w:rPr>
      <w:t>广东省专插本辅导:www.zgtest.com 培训电话:15218881599,020-85210927微信:GDZCB666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F0F"/>
    <w:multiLevelType w:val="hybridMultilevel"/>
    <w:tmpl w:val="729686DC"/>
    <w:lvl w:ilvl="0" w:tplc="79FC19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32"/>
    <w:rsid w:val="00020EDB"/>
    <w:rsid w:val="000A4B1F"/>
    <w:rsid w:val="000A6642"/>
    <w:rsid w:val="00100633"/>
    <w:rsid w:val="0023234E"/>
    <w:rsid w:val="002B26BA"/>
    <w:rsid w:val="002E4D4A"/>
    <w:rsid w:val="00404A84"/>
    <w:rsid w:val="004C75FB"/>
    <w:rsid w:val="005139F3"/>
    <w:rsid w:val="00540397"/>
    <w:rsid w:val="0054467F"/>
    <w:rsid w:val="00560C4D"/>
    <w:rsid w:val="00567EF2"/>
    <w:rsid w:val="00624907"/>
    <w:rsid w:val="0063346C"/>
    <w:rsid w:val="00655B8F"/>
    <w:rsid w:val="00663AFF"/>
    <w:rsid w:val="006B0EAF"/>
    <w:rsid w:val="00774230"/>
    <w:rsid w:val="007F73E5"/>
    <w:rsid w:val="008500F2"/>
    <w:rsid w:val="00913974"/>
    <w:rsid w:val="00AA37E0"/>
    <w:rsid w:val="00BA5618"/>
    <w:rsid w:val="00BB51CA"/>
    <w:rsid w:val="00BD02BB"/>
    <w:rsid w:val="00C10255"/>
    <w:rsid w:val="00CA7E2D"/>
    <w:rsid w:val="00CC09DB"/>
    <w:rsid w:val="00DB0FAA"/>
    <w:rsid w:val="00E02AF7"/>
    <w:rsid w:val="00E05A32"/>
    <w:rsid w:val="00E76198"/>
    <w:rsid w:val="00EA01B4"/>
    <w:rsid w:val="00F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D"/>
  </w:style>
  <w:style w:type="paragraph" w:styleId="1">
    <w:name w:val="heading 1"/>
    <w:basedOn w:val="a"/>
    <w:next w:val="a"/>
    <w:link w:val="1Char"/>
    <w:uiPriority w:val="9"/>
    <w:qFormat/>
    <w:rsid w:val="00E05A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5A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32"/>
    <w:pPr>
      <w:ind w:firstLineChars="200" w:firstLine="420"/>
    </w:pPr>
  </w:style>
  <w:style w:type="table" w:styleId="a4">
    <w:name w:val="Table Grid"/>
    <w:basedOn w:val="a1"/>
    <w:uiPriority w:val="39"/>
    <w:rsid w:val="00E0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05A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5A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E4D4A"/>
  </w:style>
  <w:style w:type="character" w:styleId="a5">
    <w:name w:val="Hyperlink"/>
    <w:basedOn w:val="a0"/>
    <w:uiPriority w:val="99"/>
    <w:unhideWhenUsed/>
    <w:rsid w:val="002E4D4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A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A37E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A3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A3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9B43-513F-4D52-BCEB-47EE01E3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Administrator</cp:lastModifiedBy>
  <cp:revision>33</cp:revision>
  <dcterms:created xsi:type="dcterms:W3CDTF">2019-12-29T00:25:00Z</dcterms:created>
  <dcterms:modified xsi:type="dcterms:W3CDTF">2020-01-03T08:11:00Z</dcterms:modified>
</cp:coreProperties>
</file>